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5F81" w14:textId="77777777" w:rsidR="00636DC1" w:rsidRDefault="00000000">
      <w:pPr>
        <w:spacing w:line="600" w:lineRule="exact"/>
        <w:jc w:val="center"/>
        <w:rPr>
          <w:rFonts w:ascii="黑体" w:eastAsia="黑体"/>
          <w:b/>
          <w:color w:val="333333"/>
          <w:sz w:val="30"/>
          <w:szCs w:val="30"/>
        </w:rPr>
      </w:pPr>
      <w:r>
        <w:rPr>
          <w:rFonts w:ascii="黑体" w:eastAsia="黑体" w:hint="eastAsia"/>
          <w:b/>
          <w:color w:val="333333"/>
          <w:sz w:val="30"/>
          <w:szCs w:val="30"/>
        </w:rPr>
        <w:t>四川革命老区发展研究中心</w:t>
      </w:r>
    </w:p>
    <w:p w14:paraId="7855869E" w14:textId="77777777" w:rsidR="00636DC1" w:rsidRDefault="00000000">
      <w:pPr>
        <w:spacing w:line="600" w:lineRule="exact"/>
        <w:jc w:val="center"/>
        <w:rPr>
          <w:rFonts w:ascii="黑体" w:eastAsia="黑体"/>
          <w:b/>
          <w:color w:val="333333"/>
          <w:sz w:val="30"/>
          <w:szCs w:val="30"/>
        </w:rPr>
      </w:pPr>
      <w:r>
        <w:rPr>
          <w:rFonts w:ascii="黑体" w:eastAsia="黑体" w:hint="eastAsia"/>
          <w:b/>
          <w:color w:val="333333"/>
          <w:sz w:val="30"/>
          <w:szCs w:val="30"/>
        </w:rPr>
        <w:t>结题要求及所需要材料</w:t>
      </w:r>
    </w:p>
    <w:p w14:paraId="041A426E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333333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结题材料包括纸质材料和电子材料。</w:t>
      </w:r>
    </w:p>
    <w:p w14:paraId="7E732024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333333"/>
          <w:sz w:val="28"/>
          <w:szCs w:val="28"/>
        </w:rPr>
        <w:t>1.纸质材料</w:t>
      </w:r>
    </w:p>
    <w:p w14:paraId="21A50F66" w14:textId="3360E1A0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所有结题材料请用A4纸双面打印，</w:t>
      </w:r>
      <w:r w:rsidR="00E25A4E" w:rsidRPr="00E25A4E">
        <w:rPr>
          <w:rFonts w:ascii="仿宋_GB2312" w:eastAsia="仿宋_GB2312" w:hint="eastAsia"/>
          <w:color w:val="333333"/>
          <w:sz w:val="28"/>
          <w:szCs w:val="28"/>
        </w:rPr>
        <w:t>为方便中心整理存档请</w:t>
      </w:r>
      <w:r w:rsidR="00E25A4E" w:rsidRPr="00E25A4E">
        <w:rPr>
          <w:rFonts w:ascii="仿宋_GB2312" w:eastAsia="仿宋_GB2312" w:hint="eastAsia"/>
          <w:b/>
          <w:bCs/>
          <w:color w:val="333333"/>
          <w:sz w:val="28"/>
          <w:szCs w:val="28"/>
        </w:rPr>
        <w:t>不要胶装</w:t>
      </w:r>
      <w:r>
        <w:rPr>
          <w:rFonts w:ascii="仿宋_GB2312" w:eastAsia="仿宋_GB2312" w:hint="eastAsia"/>
          <w:color w:val="333333"/>
          <w:sz w:val="28"/>
          <w:szCs w:val="28"/>
        </w:rPr>
        <w:t>，左侧装订</w:t>
      </w:r>
      <w:r w:rsidR="00E25A4E">
        <w:rPr>
          <w:rFonts w:ascii="仿宋_GB2312" w:eastAsia="仿宋_GB2312" w:hint="eastAsia"/>
          <w:color w:val="333333"/>
          <w:sz w:val="28"/>
          <w:szCs w:val="28"/>
        </w:rPr>
        <w:t>（可用燕尾夹或订书钉固定）</w:t>
      </w:r>
      <w:r>
        <w:rPr>
          <w:rFonts w:ascii="仿宋_GB2312" w:eastAsia="仿宋_GB2312" w:hint="eastAsia"/>
          <w:color w:val="333333"/>
          <w:sz w:val="28"/>
          <w:szCs w:val="28"/>
        </w:rPr>
        <w:t>，整理成册（一式三份）报送至中心。</w:t>
      </w:r>
      <w:r>
        <w:rPr>
          <w:rFonts w:ascii="仿宋_GB2312" w:eastAsia="仿宋_GB2312" w:hint="eastAsia"/>
          <w:color w:val="000000"/>
          <w:sz w:val="28"/>
          <w:szCs w:val="28"/>
        </w:rPr>
        <w:t>装订内容及顺序如下：</w:t>
      </w:r>
    </w:p>
    <w:p w14:paraId="544C7B85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（1）封面、目录</w:t>
      </w:r>
    </w:p>
    <w:p w14:paraId="152B7164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（2）项目申报书</w:t>
      </w:r>
    </w:p>
    <w:p w14:paraId="3EA9B529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（3）课题结项鉴定审批表（2024年修订）</w:t>
      </w:r>
    </w:p>
    <w:p w14:paraId="0F97C9B4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（4）科研项目重要事项变更申请表（无变更事项的不需要提交）</w:t>
      </w:r>
    </w:p>
    <w:p w14:paraId="4D21AFC5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（5）意识形态和科研诚信责任承诺书</w:t>
      </w:r>
    </w:p>
    <w:p w14:paraId="2060E6F2" w14:textId="2826C707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（6）课题研究成果（著作提交3本原件，调研报告需提供知网查重报告且重复率不能超过20%，期刊论文复印内容包括期刊封面、目录、论文全文</w:t>
      </w:r>
      <w:r w:rsidR="00E25A4E">
        <w:rPr>
          <w:rFonts w:ascii="仿宋_GB2312" w:eastAsia="仿宋_GB2312" w:hint="eastAsia"/>
          <w:color w:val="000000"/>
          <w:sz w:val="28"/>
          <w:szCs w:val="28"/>
        </w:rPr>
        <w:t>、封底</w:t>
      </w:r>
      <w:r>
        <w:rPr>
          <w:rFonts w:ascii="仿宋_GB2312" w:eastAsia="仿宋_GB2312" w:hint="eastAsia"/>
          <w:color w:val="000000"/>
          <w:sz w:val="28"/>
          <w:szCs w:val="28"/>
        </w:rPr>
        <w:t>）。</w:t>
      </w:r>
    </w:p>
    <w:p w14:paraId="4088853E" w14:textId="77777777" w:rsidR="00636DC1" w:rsidRDefault="00000000">
      <w:pPr>
        <w:spacing w:line="600" w:lineRule="exact"/>
        <w:ind w:firstLineChars="200" w:firstLine="560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2.电子材料</w:t>
      </w:r>
    </w:p>
    <w:p w14:paraId="506C5F42" w14:textId="0C9B3960" w:rsidR="00636DC1" w:rsidRDefault="00000000">
      <w:pPr>
        <w:spacing w:line="60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电子材料统一打包，文件名称为“结项材料+姓名+</w:t>
      </w:r>
      <w:r w:rsidR="005057BD">
        <w:rPr>
          <w:rFonts w:ascii="仿宋_GB2312" w:eastAsia="仿宋_GB2312" w:hint="eastAsia"/>
          <w:color w:val="000000"/>
          <w:sz w:val="28"/>
          <w:szCs w:val="28"/>
        </w:rPr>
        <w:t>课题</w:t>
      </w:r>
      <w:r>
        <w:rPr>
          <w:rFonts w:ascii="仿宋_GB2312" w:eastAsia="仿宋_GB2312" w:hint="eastAsia"/>
          <w:color w:val="000000"/>
          <w:sz w:val="28"/>
          <w:szCs w:val="28"/>
        </w:rPr>
        <w:t>编号”。</w:t>
      </w:r>
    </w:p>
    <w:p w14:paraId="688F489B" w14:textId="77777777" w:rsidR="00636DC1" w:rsidRDefault="00000000">
      <w:pPr>
        <w:spacing w:line="600" w:lineRule="exact"/>
        <w:ind w:leftChars="200" w:left="4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（1）结项项目汇总表</w:t>
      </w:r>
    </w:p>
    <w:p w14:paraId="5BE15625" w14:textId="77777777" w:rsidR="00636DC1" w:rsidRDefault="00000000">
      <w:pPr>
        <w:spacing w:line="600" w:lineRule="exact"/>
        <w:ind w:leftChars="200" w:left="4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（2）结项鉴定审批表</w:t>
      </w:r>
    </w:p>
    <w:p w14:paraId="6EB2C299" w14:textId="77777777" w:rsidR="00636DC1" w:rsidRDefault="00000000">
      <w:pPr>
        <w:spacing w:line="600" w:lineRule="exact"/>
        <w:ind w:leftChars="200" w:left="42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（3）课题研究成果（著作书稿、调研报告及查重报告、已发表论文Word、作品）</w:t>
      </w:r>
    </w:p>
    <w:p w14:paraId="5AE05CC5" w14:textId="77777777" w:rsidR="00636DC1" w:rsidRDefault="00636DC1"/>
    <w:sectPr w:rsidR="0063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1ZTUxYmIyMzAzMzQ0ZmIxYTMwYjgzNDA5OGNiNTAifQ=="/>
  </w:docVars>
  <w:rsids>
    <w:rsidRoot w:val="5D4376EA"/>
    <w:rsid w:val="005057BD"/>
    <w:rsid w:val="00636DC1"/>
    <w:rsid w:val="007E1B36"/>
    <w:rsid w:val="008879A0"/>
    <w:rsid w:val="00E25A4E"/>
    <w:rsid w:val="09EF1011"/>
    <w:rsid w:val="1C9761E9"/>
    <w:rsid w:val="1E2F131F"/>
    <w:rsid w:val="2192709C"/>
    <w:rsid w:val="23096AD9"/>
    <w:rsid w:val="30457932"/>
    <w:rsid w:val="3AF20D66"/>
    <w:rsid w:val="3EBD26BE"/>
    <w:rsid w:val="44CE7891"/>
    <w:rsid w:val="4DA609CA"/>
    <w:rsid w:val="5D4376EA"/>
    <w:rsid w:val="5FB32802"/>
    <w:rsid w:val="6A4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D3CDE"/>
  <w15:docId w15:val="{2D8F3C85-903D-491A-BF88-77B24DC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bulesky jin</cp:lastModifiedBy>
  <cp:revision>3</cp:revision>
  <dcterms:created xsi:type="dcterms:W3CDTF">2022-06-30T09:37:00Z</dcterms:created>
  <dcterms:modified xsi:type="dcterms:W3CDTF">2024-07-02T03:04:00Z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B2E56836427F4C8E8612457A8EDE6541</vt:lpwstr>
  </property>
</Properties>
</file>